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1EB8" w14:textId="77777777" w:rsidR="00016D77" w:rsidRPr="00016D77" w:rsidRDefault="00016D77" w:rsidP="00016D77">
      <w:pPr>
        <w:pStyle w:val="ListParagraph"/>
        <w:ind w:right="-1"/>
        <w:contextualSpacing w:val="0"/>
        <w:jc w:val="both"/>
        <w:rPr>
          <w:rFonts w:cs="Arial"/>
          <w:sz w:val="20"/>
          <w:szCs w:val="20"/>
        </w:rPr>
      </w:pP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551"/>
        <w:gridCol w:w="6804"/>
      </w:tblGrid>
      <w:tr w:rsidR="00016D77" w:rsidRPr="00016D77" w14:paraId="6726AC41" w14:textId="77777777" w:rsidTr="00913EC1">
        <w:tc>
          <w:tcPr>
            <w:tcW w:w="1986" w:type="dxa"/>
            <w:shd w:val="clear" w:color="auto" w:fill="B4C6E7"/>
          </w:tcPr>
          <w:p w14:paraId="2EDB8BFE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Enw</w:t>
            </w:r>
          </w:p>
        </w:tc>
        <w:tc>
          <w:tcPr>
            <w:tcW w:w="2551" w:type="dxa"/>
            <w:shd w:val="clear" w:color="auto" w:fill="B4C6E7"/>
          </w:tcPr>
          <w:p w14:paraId="37965422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Teitl y Swydd</w:t>
            </w:r>
          </w:p>
        </w:tc>
        <w:tc>
          <w:tcPr>
            <w:tcW w:w="6804" w:type="dxa"/>
            <w:shd w:val="clear" w:color="auto" w:fill="B4C6E7"/>
          </w:tcPr>
          <w:p w14:paraId="1D26736C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Datgeliad</w:t>
            </w:r>
          </w:p>
        </w:tc>
      </w:tr>
      <w:tr w:rsidR="00016D77" w:rsidRPr="00016D77" w14:paraId="6E119D50" w14:textId="77777777" w:rsidTr="00000103">
        <w:trPr>
          <w:trHeight w:val="304"/>
        </w:trPr>
        <w:tc>
          <w:tcPr>
            <w:tcW w:w="1986" w:type="dxa"/>
            <w:shd w:val="clear" w:color="auto" w:fill="FFFFFF" w:themeFill="background1"/>
          </w:tcPr>
          <w:p w14:paraId="309F3B0E" w14:textId="77777777" w:rsidR="00016D77" w:rsidRPr="00493EBF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Ruth Alcolado</w:t>
            </w:r>
          </w:p>
        </w:tc>
        <w:tc>
          <w:tcPr>
            <w:tcW w:w="2551" w:type="dxa"/>
            <w:shd w:val="clear" w:color="auto" w:fill="FFFFFF" w:themeFill="background1"/>
          </w:tcPr>
          <w:p w14:paraId="67A9630C" w14:textId="77777777" w:rsidR="00016D77" w:rsidRPr="00493EBF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Meddygol</w:t>
            </w:r>
          </w:p>
        </w:tc>
        <w:tc>
          <w:tcPr>
            <w:tcW w:w="6804" w:type="dxa"/>
            <w:shd w:val="clear" w:color="auto" w:fill="FFFFFF" w:themeFill="background1"/>
          </w:tcPr>
          <w:p w14:paraId="6849B0D4" w14:textId="3B1BE3D1" w:rsidR="00016D77" w:rsidRPr="00493EBF" w:rsidRDefault="00B71C2F" w:rsidP="00016D77">
            <w:pPr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ei phriod yn gweithio i Wasanaethau Archwilio Meddygol PCGC.</w:t>
            </w:r>
          </w:p>
        </w:tc>
      </w:tr>
      <w:tr w:rsidR="0039672F" w:rsidRPr="00016D77" w14:paraId="74C4CAE5" w14:textId="77777777" w:rsidTr="00000103">
        <w:trPr>
          <w:trHeight w:val="26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03ACC" w14:textId="52931734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And</w:t>
            </w:r>
            <w:r w:rsidR="0019180A">
              <w:rPr>
                <w:rFonts w:cs="Arial"/>
                <w:sz w:val="20"/>
                <w:szCs w:val="20"/>
                <w:lang w:bidi="cy-GB"/>
              </w:rPr>
              <w:t>rew</w:t>
            </w: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 Butler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32C74E2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Cyfarwyddwr Cyllid a Gwasanaethau Corfforaethol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B8CD499" w14:textId="6AF1E0F8" w:rsidR="0039672F" w:rsidRPr="00493EBF" w:rsidRDefault="0039672F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ei wraig yn Rheolwraig Archwilio yn Archwilio Cymru.</w:t>
            </w:r>
          </w:p>
        </w:tc>
      </w:tr>
      <w:tr w:rsidR="0039672F" w:rsidRPr="00016D77" w14:paraId="741B7083" w14:textId="77777777" w:rsidTr="00000103">
        <w:trPr>
          <w:trHeight w:val="26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5E63E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12ECCAA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B6E5E11" w14:textId="4E262E74" w:rsidR="0039672F" w:rsidRPr="00493EBF" w:rsidRDefault="0039672F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Aelod annibynnol o Bwyllgor Archwilio a Risg Cyngor Celfyddydau Cymru.</w:t>
            </w:r>
          </w:p>
        </w:tc>
      </w:tr>
      <w:tr w:rsidR="0039672F" w:rsidRPr="00016D77" w14:paraId="5058E36F" w14:textId="77777777" w:rsidTr="00000103">
        <w:trPr>
          <w:trHeight w:val="26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85696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9DEA237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D01FD21" w14:textId="37A21A51" w:rsidR="0039672F" w:rsidRPr="00493EBF" w:rsidRDefault="00BB47E0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color w:val="000000"/>
                <w:sz w:val="20"/>
                <w:szCs w:val="20"/>
                <w:lang w:bidi="cy-GB"/>
              </w:rPr>
              <w:t>Mab – yn Hyfforddai Cyllid Graddedig ym Mwrdd Iechyd Prifysgol Bae Abertawe</w:t>
            </w:r>
          </w:p>
        </w:tc>
      </w:tr>
      <w:tr w:rsidR="0039672F" w:rsidRPr="00016D77" w14:paraId="6C18D37E" w14:textId="77777777" w:rsidTr="00000103">
        <w:trPr>
          <w:trHeight w:val="26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9EA51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63F3330" w14:textId="77777777" w:rsidR="0039672F" w:rsidRPr="00493EBF" w:rsidRDefault="0039672F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19BABC1" w14:textId="2CCBFBBF" w:rsidR="0039672F" w:rsidRPr="00493EBF" w:rsidRDefault="0039672F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color w:val="000000"/>
                <w:sz w:val="20"/>
                <w:szCs w:val="20"/>
                <w:lang w:bidi="cy-GB"/>
              </w:rPr>
              <w:t>Nai – Swyddog Caffael, Gwasanaethau Caffael PCGC</w:t>
            </w:r>
          </w:p>
        </w:tc>
      </w:tr>
      <w:tr w:rsidR="00016D77" w:rsidRPr="00016D77" w14:paraId="58EDF7CB" w14:textId="77777777" w:rsidTr="00000103">
        <w:trPr>
          <w:trHeight w:val="5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A239A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Simon Cookson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9D49B1F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Gwasanaethau Archwilio a Sicrwydd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E8AC2" w14:textId="1BD835A9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Aelod Annibynnol o Bwyllgor Archwilio Cyngor Dinas Bryste; a </w:t>
            </w:r>
          </w:p>
          <w:p w14:paraId="3C4FB560" w14:textId="6361283E" w:rsidR="00B75179" w:rsidRPr="00493EBF" w:rsidRDefault="00B75179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Pherchennog a Chyfarwyddwr S Cookson Consulting Ltd (ffurfiwyd yn 2013). Mae'r cwmni wedi bod yn segur ers 2014. </w:t>
            </w:r>
          </w:p>
        </w:tc>
      </w:tr>
      <w:tr w:rsidR="00F46BB9" w:rsidRPr="00016D77" w14:paraId="26A6EA74" w14:textId="77777777" w:rsidTr="00000103">
        <w:trPr>
          <w:trHeight w:val="5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29F25" w14:textId="6D53B3C2" w:rsidR="00F46BB9" w:rsidRPr="00493EBF" w:rsidRDefault="00F46BB9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Stuart Douglas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A10096A" w14:textId="4219EBC2" w:rsidR="00F46BB9" w:rsidRPr="00493EBF" w:rsidRDefault="00F46BB9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Cyfarwyddwr Gwasanaethau Ystadau Arbenigol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277A1" w14:textId="77777777" w:rsidR="00CD5FFF" w:rsidRPr="00493EBF" w:rsidRDefault="00CD5FFF" w:rsidP="00CD5FFF">
            <w:pPr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segur Chadwick Holdings Limited, ni chafwyd unrhyw dâl;</w:t>
            </w:r>
          </w:p>
          <w:p w14:paraId="0E5453C0" w14:textId="77777777" w:rsidR="00CD5FFF" w:rsidRPr="00493EBF" w:rsidRDefault="00CD5FFF" w:rsidP="00CD5FFF">
            <w:pPr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Cyfranddaliwr yn Chadwick Enterprises Limited - (nid oes gan SD rôl weithredol yn CHL na CEL);</w:t>
            </w:r>
          </w:p>
          <w:p w14:paraId="541DB4AE" w14:textId="77777777" w:rsidR="00CD5FFF" w:rsidRPr="00493EBF" w:rsidRDefault="00CD5FFF" w:rsidP="00CD5FFF">
            <w:pPr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Cyfarwyddwr Douglas Management Consultants Limited (Ddim yn masnachu); ac </w:t>
            </w:r>
          </w:p>
          <w:p w14:paraId="2445D91D" w14:textId="12A95F70" w:rsidR="006119C7" w:rsidRPr="00493EBF" w:rsidRDefault="00CD5FFF" w:rsidP="00CD5FFF">
            <w:pPr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aelodau'r teulu yn gweithio ym Mwrdd Iechyd Prifysgol Caerdydd a’r Fro a Bwrdd Iechyd Prifysgol Cwm Taf.</w:t>
            </w:r>
          </w:p>
        </w:tc>
      </w:tr>
      <w:tr w:rsidR="00016D77" w:rsidRPr="00016D77" w14:paraId="61D2A662" w14:textId="77777777" w:rsidTr="00913EC1">
        <w:trPr>
          <w:trHeight w:val="69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24A6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Andrew Evans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E772" w14:textId="3C9F516B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Gwasanaethau Gofal Sylfaenol a Chyfarwyddwr Rhaglen Genedlaethol, Gwasanaeth Archwilio Meddygol Cymru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7E9D7" w14:textId="77777777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10DBA3BF" w14:textId="77777777" w:rsidTr="00000103">
        <w:trPr>
          <w:trHeight w:val="288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B710C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Neil Frow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6CCA18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Rheolwr Gyfarwyddwr Partneriaeth Cydwasanaethau GIG Cymru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D48B8" w14:textId="3940D5A1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Arsylwr Bwrdd Hwb Gwyddorau Bywyd - Mynychu Cyfarfodydd Bwrdd, Heb dâl.</w:t>
            </w:r>
          </w:p>
        </w:tc>
      </w:tr>
      <w:tr w:rsidR="00016D77" w:rsidRPr="00016D77" w14:paraId="1011A737" w14:textId="77777777" w:rsidTr="00000103">
        <w:trPr>
          <w:trHeight w:val="288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BA14D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7D3C7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433BD" w14:textId="0750660C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Cyflogir ei briod gan Fwrdd Iechyd Prifysgol Cwm Taf Morgannwg.</w:t>
            </w:r>
          </w:p>
        </w:tc>
      </w:tr>
      <w:tr w:rsidR="00016D77" w:rsidRPr="00016D77" w14:paraId="5D0E45D9" w14:textId="77777777" w:rsidTr="00000103">
        <w:trPr>
          <w:trHeight w:val="192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4264E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Gareth Hardacre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05E5BD9" w14:textId="4528CBDC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Pobl a Datblygu Sefydliadol a Gwasanaethau Cyflogaeth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661AF" w14:textId="1880B887" w:rsidR="00016D77" w:rsidRPr="00493EBF" w:rsidRDefault="00EB5DE0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ei briod yn Gyfarwyddwr Bydwreigiaeth ym Mwrdd Iechyd Prifysgol Cwm Taf Morgannwg.</w:t>
            </w:r>
          </w:p>
        </w:tc>
      </w:tr>
      <w:tr w:rsidR="00016D77" w:rsidRPr="00016D77" w14:paraId="38636555" w14:textId="77777777" w:rsidTr="00000103">
        <w:trPr>
          <w:trHeight w:val="19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9F8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49D7115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7FC35" w14:textId="4FBFB3AC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ei Fab yn Gyflogai Gweinyddol ym Mwrdd Iechyd Prifysgol Caerdydd a'r Fro.</w:t>
            </w:r>
          </w:p>
        </w:tc>
      </w:tr>
      <w:tr w:rsidR="00016D77" w:rsidRPr="00016D77" w14:paraId="0B7EDE73" w14:textId="77777777" w:rsidTr="00000103">
        <w:trPr>
          <w:trHeight w:val="192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B3DF2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43598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8E967" w14:textId="6954A13D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eastAsia="Calibri" w:cs="Arial"/>
                <w:sz w:val="20"/>
                <w:szCs w:val="20"/>
                <w:lang w:bidi="cy-GB"/>
              </w:rPr>
              <w:t>Cadeirydd HPMA Cymru ac Aelod Pwyllgor Cenedlaethol HPMA (Elusen ar gyfer Gweithwyr Proffesiynol AD y GIG).</w:t>
            </w:r>
          </w:p>
        </w:tc>
      </w:tr>
      <w:tr w:rsidR="00016D77" w:rsidRPr="00016D77" w14:paraId="3F69DAD9" w14:textId="77777777" w:rsidTr="00000103">
        <w:trPr>
          <w:trHeight w:val="182"/>
        </w:trPr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911C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Mark Harris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A4B581A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Gwasanaethau Cyfreithiol a Risg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FDDB9" w14:textId="5EEAAA30" w:rsidR="00016D77" w:rsidRPr="00493EBF" w:rsidRDefault="00EB5DE0" w:rsidP="00016D77">
            <w:pPr>
              <w:spacing w:line="276" w:lineRule="auto"/>
              <w:jc w:val="both"/>
              <w:rPr>
                <w:rFonts w:eastAsia="Calibri" w:cs="Arial"/>
                <w:sz w:val="20"/>
                <w:szCs w:val="20"/>
              </w:rPr>
            </w:pPr>
            <w:r w:rsidRPr="00493EBF">
              <w:rPr>
                <w:rFonts w:eastAsia="Calibri" w:cs="Arial"/>
                <w:sz w:val="20"/>
                <w:szCs w:val="20"/>
                <w:lang w:bidi="cy-GB"/>
              </w:rPr>
              <w:t xml:space="preserve">Mae ei briod yn Bartner Practis Meddyg Teulu mewn Canolfan Feddygol yn ardal Aneurin Bevan. </w:t>
            </w:r>
          </w:p>
        </w:tc>
      </w:tr>
      <w:tr w:rsidR="00686F17" w:rsidRPr="00016D77" w14:paraId="4674D6DF" w14:textId="77777777" w:rsidTr="00000103">
        <w:trPr>
          <w:trHeight w:val="182"/>
        </w:trPr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E86A0" w14:textId="3668A7AA" w:rsidR="00686F17" w:rsidRPr="00493EBF" w:rsidRDefault="00686F1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Dr Gavin Hughes 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2DF84A9" w14:textId="55063644" w:rsidR="00686F17" w:rsidRPr="00493EBF" w:rsidRDefault="00686F1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Cyfarwyddwr Labordy Profi Llawfeddygol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12DBF" w14:textId="7F872CAB" w:rsidR="00686F17" w:rsidRPr="00493EBF" w:rsidRDefault="00686F1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65B94D9C" w14:textId="77777777" w:rsidTr="00000103">
        <w:trPr>
          <w:trHeight w:val="182"/>
        </w:trPr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4900B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Jonathan Irvine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046E498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y Gwasanaethau Caffael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C5297" w14:textId="77777777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</w:tbl>
    <w:p w14:paraId="18D37790" w14:textId="77777777" w:rsidR="002953E9" w:rsidRDefault="002953E9">
      <w:r>
        <w:br w:type="page"/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551"/>
        <w:gridCol w:w="6804"/>
      </w:tblGrid>
      <w:tr w:rsidR="00016D77" w:rsidRPr="00016D77" w14:paraId="1CD347F0" w14:textId="77777777" w:rsidTr="00000103">
        <w:trPr>
          <w:trHeight w:val="571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406C9" w14:textId="5C508A38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lastRenderedPageBreak/>
              <w:t>Tracy Myhill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4755637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Cadeirydd Partneriaeth Cydwasanaethau GIG Cymru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CC661" w14:textId="61B865C0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Uwch Aelod Annibynnol o'r Panel ar gyfer Penodiadau Cyhoeddus yng Nghymru – Penodiad cyhoeddus LlC.</w:t>
            </w:r>
          </w:p>
        </w:tc>
      </w:tr>
      <w:tr w:rsidR="00016D77" w:rsidRPr="00016D77" w14:paraId="6C736ECB" w14:textId="77777777" w:rsidTr="00000103">
        <w:trPr>
          <w:trHeight w:val="83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882EA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EC3385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4C8E2" w14:textId="77777777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Anweithredol - Pwyllgor Pobl y Weinyddiaeth Amddiffyn</w:t>
            </w:r>
          </w:p>
          <w:p w14:paraId="1922F08F" w14:textId="5B1C24B0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Cyswllt yn Harvey Nash - Alumni Global bellach - recriwtio gweithredol y GIG.</w:t>
            </w:r>
          </w:p>
        </w:tc>
      </w:tr>
      <w:tr w:rsidR="00016D77" w:rsidRPr="00016D77" w14:paraId="01D3CE05" w14:textId="77777777" w:rsidTr="00000103">
        <w:trPr>
          <w:trHeight w:val="82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219BF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1C289F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7772D" w14:textId="78CD9F09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a pherchennog Tracy Myhill Associates Ltd.  Ymgynghoriaeth Rheoli sy'n darparu Cymorth Datblygu Sefydliadol a Mentora i'r sector cyhoeddus, y sector preifat a'r trydydd sector gan gynnwys y GIG.</w:t>
            </w:r>
          </w:p>
        </w:tc>
      </w:tr>
      <w:tr w:rsidR="00C96B7B" w:rsidRPr="00016D77" w14:paraId="46420959" w14:textId="77777777" w:rsidTr="00000103">
        <w:trPr>
          <w:trHeight w:val="82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C4D7" w14:textId="77777777" w:rsidR="00C96B7B" w:rsidRPr="00493EBF" w:rsidRDefault="00C96B7B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CD66318" w14:textId="77777777" w:rsidR="00C96B7B" w:rsidRPr="00493EBF" w:rsidRDefault="00C96B7B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45448" w14:textId="5F49CCC6" w:rsidR="00C96B7B" w:rsidRPr="00493EBF" w:rsidRDefault="00BE7B43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Mae ei phriod yn Gyfarwyddwr yn Tracy Myhill Associates Ltd.  Ymgynghoriaeth Rheoli sy'n darparu Cymorth Datblygu Sefydliadol a Mentora i'r sector cyhoeddus, y sector preifat a'r trydydd sector gan gynnwys y GIG.</w:t>
            </w:r>
          </w:p>
        </w:tc>
      </w:tr>
      <w:tr w:rsidR="007D31F5" w:rsidRPr="00016D77" w14:paraId="08CCBD91" w14:textId="77777777" w:rsidTr="00000103">
        <w:trPr>
          <w:trHeight w:val="82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DAD5A" w14:textId="77777777" w:rsidR="007D31F5" w:rsidRPr="00493EBF" w:rsidRDefault="007D31F5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B900F3E" w14:textId="77777777" w:rsidR="007D31F5" w:rsidRPr="00493EBF" w:rsidRDefault="007D31F5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5842F" w14:textId="402862EF" w:rsidR="007D31F5" w:rsidRPr="00493EBF" w:rsidRDefault="007D31F5" w:rsidP="007D31F5">
            <w:pPr>
              <w:rPr>
                <w:rFonts w:cs="Arial"/>
                <w:sz w:val="20"/>
                <w:szCs w:val="20"/>
              </w:rPr>
            </w:pPr>
            <w:r w:rsidRPr="00493EBF">
              <w:rPr>
                <w:sz w:val="20"/>
                <w:szCs w:val="20"/>
                <w:lang w:bidi="cy-GB"/>
              </w:rPr>
              <w:t>Penodwyd yn Gynghorydd Arbenigol i PwC – Contract ar sail Ad hoc/yn ôl yr angen.</w:t>
            </w:r>
          </w:p>
        </w:tc>
      </w:tr>
      <w:tr w:rsidR="00016D77" w:rsidRPr="00016D77" w14:paraId="1182DF4F" w14:textId="77777777" w:rsidTr="00000103">
        <w:trPr>
          <w:trHeight w:val="829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5431B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C548D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8D2E7" w14:textId="77777777" w:rsidR="00765903" w:rsidRPr="00493EBF" w:rsidRDefault="00765903" w:rsidP="00765903">
            <w:pPr>
              <w:rPr>
                <w:sz w:val="20"/>
                <w:szCs w:val="20"/>
              </w:rPr>
            </w:pPr>
            <w:r w:rsidRPr="00493EBF">
              <w:rPr>
                <w:sz w:val="20"/>
                <w:szCs w:val="20"/>
                <w:lang w:bidi="cy-GB"/>
              </w:rPr>
              <w:t xml:space="preserve">Trwy Tracy Myhill Associates Limited - contract i ddarparu cymorth ymgynghorol ar Ddatblygu Addysg Iechyd i Brifysgol De Cymru. Wedi ei chontractio gan Lywodraeth Cymru i ddarparu cymorth i Fwrdd Iechyd Prifysgol Betsi Cadwaladr (BIPBC). </w:t>
            </w:r>
          </w:p>
          <w:p w14:paraId="08EF9866" w14:textId="77777777" w:rsidR="00765903" w:rsidRPr="00493EBF" w:rsidRDefault="00765903" w:rsidP="00765903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sz w:val="20"/>
                <w:szCs w:val="20"/>
              </w:rPr>
            </w:pPr>
          </w:p>
          <w:p w14:paraId="13146C13" w14:textId="28D80E4E" w:rsidR="00016D77" w:rsidRPr="00493EBF" w:rsidRDefault="00016D77" w:rsidP="00765903">
            <w:pPr>
              <w:pStyle w:val="ListParagraph"/>
              <w:numPr>
                <w:ilvl w:val="1"/>
                <w:numId w:val="2"/>
              </w:numPr>
              <w:contextualSpacing w:val="0"/>
              <w:rPr>
                <w:rFonts w:cs="Arial"/>
                <w:sz w:val="20"/>
                <w:szCs w:val="20"/>
              </w:rPr>
            </w:pPr>
          </w:p>
        </w:tc>
      </w:tr>
      <w:tr w:rsidR="00016D77" w:rsidRPr="00016D77" w14:paraId="7BC0AC3F" w14:textId="77777777" w:rsidTr="00000103">
        <w:trPr>
          <w:trHeight w:val="493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D1093" w14:textId="017F68CF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Colin Powell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1CB8A" w14:textId="03B95F06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Cyfarwyddwr Gwasanaethau Technegol Fferylliaeth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5BCD" w14:textId="0FF9C606" w:rsidR="00016D77" w:rsidRPr="00493EBF" w:rsidRDefault="000626B2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color w:val="000000"/>
                <w:sz w:val="20"/>
                <w:szCs w:val="20"/>
                <w:lang w:bidi="cy-GB"/>
              </w:rPr>
              <w:t>Mae ei fab yn weithredwr cynhyrchu yn yr Uned Feddyginiaethau yn IP5.</w:t>
            </w:r>
          </w:p>
        </w:tc>
      </w:tr>
      <w:tr w:rsidR="00016D77" w:rsidRPr="00016D77" w14:paraId="23DA3469" w14:textId="77777777" w:rsidTr="00000103">
        <w:trPr>
          <w:trHeight w:val="55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3A8BA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Alison Ramsey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FC4" w14:textId="77777777" w:rsidR="00016D77" w:rsidRPr="00493EBF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 xml:space="preserve">Cyfarwyddwr Cynllunio, Perfformiad a Gwybodeg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A04E2" w14:textId="77777777" w:rsidR="00016D77" w:rsidRPr="00493EBF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93EBF">
              <w:rPr>
                <w:rFonts w:cs="Arial"/>
                <w:sz w:val="20"/>
                <w:szCs w:val="20"/>
                <w:lang w:bidi="cy-GB"/>
              </w:rPr>
              <w:t>Llywodraethwr ar Fwrdd Prifysgol De Cymru a Chadeirydd Pwyllgor Archwilio Prifysgol De Cymru.</w:t>
            </w:r>
          </w:p>
        </w:tc>
      </w:tr>
    </w:tbl>
    <w:p w14:paraId="096D7D6B" w14:textId="797F18FB" w:rsidR="000A6FC6" w:rsidRDefault="000A6FC6" w:rsidP="00016D77">
      <w:pPr>
        <w:rPr>
          <w:rFonts w:cs="Arial"/>
          <w:sz w:val="20"/>
          <w:szCs w:val="20"/>
        </w:rPr>
      </w:pPr>
    </w:p>
    <w:p w14:paraId="1BEE510B" w14:textId="20A7D037" w:rsidR="00016D77" w:rsidRPr="00016D77" w:rsidRDefault="00016D77" w:rsidP="00016D77">
      <w:pPr>
        <w:rPr>
          <w:rFonts w:cs="Arial"/>
          <w:sz w:val="20"/>
          <w:szCs w:val="20"/>
        </w:rPr>
      </w:pPr>
    </w:p>
    <w:p w14:paraId="60EB90D1" w14:textId="481F7CAA" w:rsidR="00016D77" w:rsidRPr="00016D77" w:rsidRDefault="00016D77" w:rsidP="00016D77">
      <w:pPr>
        <w:rPr>
          <w:rFonts w:cs="Arial"/>
          <w:sz w:val="20"/>
          <w:szCs w:val="20"/>
        </w:rPr>
      </w:pPr>
    </w:p>
    <w:p w14:paraId="7AFE5E52" w14:textId="0B756475" w:rsidR="00016D77" w:rsidRPr="00016D77" w:rsidRDefault="00016D77" w:rsidP="00016D77">
      <w:pPr>
        <w:rPr>
          <w:rFonts w:cs="Arial"/>
          <w:sz w:val="20"/>
          <w:szCs w:val="20"/>
        </w:rPr>
      </w:pPr>
    </w:p>
    <w:p w14:paraId="319B88F0" w14:textId="36E12E03" w:rsidR="00016D77" w:rsidRPr="00016D77" w:rsidRDefault="00016D77" w:rsidP="00016D77">
      <w:pPr>
        <w:tabs>
          <w:tab w:val="left" w:pos="8631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bidi="cy-GB"/>
        </w:rPr>
        <w:tab/>
      </w:r>
      <w:bookmarkStart w:id="1" w:name="cysill"/>
      <w:bookmarkEnd w:id="1"/>
    </w:p>
    <w:sectPr w:rsidR="00016D77" w:rsidRPr="00016D77" w:rsidSect="00016D77">
      <w:headerReference w:type="default" r:id="rId11"/>
      <w:pgSz w:w="11906" w:h="16838"/>
      <w:pgMar w:top="1418" w:right="1274" w:bottom="426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1EED" w14:textId="77777777" w:rsidR="00706C70" w:rsidRDefault="00706C70" w:rsidP="00016D77">
      <w:r>
        <w:separator/>
      </w:r>
    </w:p>
  </w:endnote>
  <w:endnote w:type="continuationSeparator" w:id="0">
    <w:p w14:paraId="5225F571" w14:textId="77777777" w:rsidR="00706C70" w:rsidRDefault="00706C70" w:rsidP="0001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807F3" w14:textId="77777777" w:rsidR="00706C70" w:rsidRDefault="00706C70" w:rsidP="00016D77">
      <w:bookmarkStart w:id="0" w:name="_Hlk116561922"/>
      <w:bookmarkEnd w:id="0"/>
      <w:r>
        <w:separator/>
      </w:r>
    </w:p>
  </w:footnote>
  <w:footnote w:type="continuationSeparator" w:id="0">
    <w:p w14:paraId="12BAEA3A" w14:textId="77777777" w:rsidR="00706C70" w:rsidRDefault="00706C70" w:rsidP="0001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94F2" w14:textId="5D107320" w:rsidR="00016D77" w:rsidRDefault="00016D77" w:rsidP="00016D77">
    <w:pPr>
      <w:pStyle w:val="ListParagraph"/>
      <w:ind w:left="0" w:right="-1"/>
      <w:contextualSpacing w:val="0"/>
      <w:rPr>
        <w:rFonts w:cs="Arial"/>
        <w:b/>
        <w:bCs/>
        <w:sz w:val="24"/>
      </w:rPr>
    </w:pPr>
    <w:r w:rsidRPr="00AA5133">
      <w:rPr>
        <w:noProof/>
        <w:lang w:bidi="cy-GB"/>
      </w:rPr>
      <w:drawing>
        <wp:anchor distT="0" distB="0" distL="114300" distR="114300" simplePos="0" relativeHeight="251658240" behindDoc="0" locked="0" layoutInCell="1" allowOverlap="1" wp14:anchorId="6C633C37" wp14:editId="4EFC7237">
          <wp:simplePos x="0" y="0"/>
          <wp:positionH relativeFrom="column">
            <wp:posOffset>3936854</wp:posOffset>
          </wp:positionH>
          <wp:positionV relativeFrom="paragraph">
            <wp:posOffset>-288290</wp:posOffset>
          </wp:positionV>
          <wp:extent cx="2531745" cy="808990"/>
          <wp:effectExtent l="0" t="0" r="1905" b="0"/>
          <wp:wrapSquare wrapText="bothSides"/>
          <wp:docPr id="10" name="Picture 10" descr="Shared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red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74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4"/>
        <w:lang w:bidi="cy-GB"/>
      </w:rPr>
      <w:t xml:space="preserve">Datganiadau Gweithredol Partneriaeth Cydwasanaethau GIG Cymru </w:t>
    </w:r>
    <w:r w:rsidR="00BC4668">
      <w:rPr>
        <w:rFonts w:cs="Arial"/>
        <w:b/>
        <w:sz w:val="24"/>
        <w:lang w:bidi="cy-GB"/>
      </w:rPr>
      <w:t xml:space="preserve">fel ym mis Gorffennaf </w:t>
    </w:r>
    <w:r>
      <w:rPr>
        <w:rFonts w:cs="Arial"/>
        <w:b/>
        <w:sz w:val="24"/>
        <w:lang w:bidi="cy-GB"/>
      </w:rPr>
      <w:t>202</w:t>
    </w:r>
    <w:r w:rsidR="00763B38">
      <w:rPr>
        <w:rFonts w:cs="Arial"/>
        <w:b/>
        <w:sz w:val="24"/>
        <w:lang w:bidi="cy-GB"/>
      </w:rPr>
      <w:t>3</w:t>
    </w:r>
  </w:p>
  <w:p w14:paraId="65422F1F" w14:textId="77777777" w:rsidR="00016D77" w:rsidRDefault="00016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E32"/>
    <w:multiLevelType w:val="hybridMultilevel"/>
    <w:tmpl w:val="308238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327394"/>
    <w:multiLevelType w:val="hybridMultilevel"/>
    <w:tmpl w:val="69822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175555">
    <w:abstractNumId w:val="0"/>
  </w:num>
  <w:num w:numId="2" w16cid:durableId="163113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77"/>
    <w:rsid w:val="00000103"/>
    <w:rsid w:val="00016D77"/>
    <w:rsid w:val="00025994"/>
    <w:rsid w:val="000626B2"/>
    <w:rsid w:val="000664E2"/>
    <w:rsid w:val="000668BB"/>
    <w:rsid w:val="00096DCB"/>
    <w:rsid w:val="000A6FC6"/>
    <w:rsid w:val="000B4BA3"/>
    <w:rsid w:val="000D0F08"/>
    <w:rsid w:val="001256FD"/>
    <w:rsid w:val="00151DA8"/>
    <w:rsid w:val="0019180A"/>
    <w:rsid w:val="00227BE4"/>
    <w:rsid w:val="00237121"/>
    <w:rsid w:val="00243010"/>
    <w:rsid w:val="002953E9"/>
    <w:rsid w:val="002E746E"/>
    <w:rsid w:val="003130BD"/>
    <w:rsid w:val="00325B06"/>
    <w:rsid w:val="00350C5C"/>
    <w:rsid w:val="0039672F"/>
    <w:rsid w:val="003B6AF1"/>
    <w:rsid w:val="004744A0"/>
    <w:rsid w:val="00490CB7"/>
    <w:rsid w:val="00493EBF"/>
    <w:rsid w:val="004A5148"/>
    <w:rsid w:val="004E525A"/>
    <w:rsid w:val="004F7453"/>
    <w:rsid w:val="005860E8"/>
    <w:rsid w:val="005A4AC7"/>
    <w:rsid w:val="005E1A3C"/>
    <w:rsid w:val="006119C7"/>
    <w:rsid w:val="00664477"/>
    <w:rsid w:val="006858CA"/>
    <w:rsid w:val="00686F17"/>
    <w:rsid w:val="00706C70"/>
    <w:rsid w:val="00763B38"/>
    <w:rsid w:val="00765903"/>
    <w:rsid w:val="007A1413"/>
    <w:rsid w:val="007A4C4A"/>
    <w:rsid w:val="007B5CD4"/>
    <w:rsid w:val="007D31F5"/>
    <w:rsid w:val="007F0F3E"/>
    <w:rsid w:val="00824BD0"/>
    <w:rsid w:val="008C68D0"/>
    <w:rsid w:val="00913EC1"/>
    <w:rsid w:val="00940120"/>
    <w:rsid w:val="00A15793"/>
    <w:rsid w:val="00A2755B"/>
    <w:rsid w:val="00A65418"/>
    <w:rsid w:val="00AA6F76"/>
    <w:rsid w:val="00AB14C7"/>
    <w:rsid w:val="00AC0B6C"/>
    <w:rsid w:val="00AC7BA1"/>
    <w:rsid w:val="00B07E43"/>
    <w:rsid w:val="00B71C2F"/>
    <w:rsid w:val="00B75179"/>
    <w:rsid w:val="00B97C9E"/>
    <w:rsid w:val="00BB47E0"/>
    <w:rsid w:val="00BC4668"/>
    <w:rsid w:val="00BD051E"/>
    <w:rsid w:val="00BE7B43"/>
    <w:rsid w:val="00C32841"/>
    <w:rsid w:val="00C57E69"/>
    <w:rsid w:val="00C96B7B"/>
    <w:rsid w:val="00CD34D5"/>
    <w:rsid w:val="00CD5FFF"/>
    <w:rsid w:val="00CF612A"/>
    <w:rsid w:val="00CF6DBF"/>
    <w:rsid w:val="00D43733"/>
    <w:rsid w:val="00D74A61"/>
    <w:rsid w:val="00E073EB"/>
    <w:rsid w:val="00E3195E"/>
    <w:rsid w:val="00E64EA6"/>
    <w:rsid w:val="00EB5DE0"/>
    <w:rsid w:val="00ED7D95"/>
    <w:rsid w:val="00F05C6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900A3"/>
  <w15:chartTrackingRefBased/>
  <w15:docId w15:val="{03EF7063-8E6A-4F46-B615-38DD6306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D77"/>
    <w:pPr>
      <w:spacing w:after="0" w:line="240" w:lineRule="auto"/>
    </w:pPr>
    <w:rPr>
      <w:rFonts w:ascii="Verdana" w:eastAsia="Times New Roman" w:hAnsi="Verdana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Doc Footer"/>
    <w:basedOn w:val="Normal"/>
    <w:link w:val="FooterChar"/>
    <w:uiPriority w:val="99"/>
    <w:rsid w:val="00016D77"/>
    <w:pPr>
      <w:tabs>
        <w:tab w:val="center" w:pos="4153"/>
        <w:tab w:val="right" w:pos="8306"/>
      </w:tabs>
    </w:pPr>
    <w:rPr>
      <w:rFonts w:ascii="Times New Roman" w:hAnsi="Times New Roman"/>
      <w:sz w:val="24"/>
      <w:lang w:val="x-none"/>
    </w:r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016D7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016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D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D77"/>
    <w:rPr>
      <w:rFonts w:ascii="Verdana" w:eastAsia="Times New Roman" w:hAnsi="Verdana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FF4D497E40246B1C4673B77B8D40F" ma:contentTypeVersion="13" ma:contentTypeDescription="Create a new document." ma:contentTypeScope="" ma:versionID="079c54a87f613dfda4c94cd6307bd3ff">
  <xsd:schema xmlns:xsd="http://www.w3.org/2001/XMLSchema" xmlns:xs="http://www.w3.org/2001/XMLSchema" xmlns:p="http://schemas.microsoft.com/office/2006/metadata/properties" xmlns:ns2="a584dd28-390f-4329-b9d7-5f880067eab2" xmlns:ns3="f8f88dd0-e321-4be9-aee9-de7fe81acb6c" targetNamespace="http://schemas.microsoft.com/office/2006/metadata/properties" ma:root="true" ma:fieldsID="e0e5fc10a67f60573b15755d521ad3c5" ns2:_="" ns3:_="">
    <xsd:import namespace="a584dd28-390f-4329-b9d7-5f880067eab2"/>
    <xsd:import namespace="f8f88dd0-e321-4be9-aee9-de7fe81ac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dd28-390f-4329-b9d7-5f880067e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8dd0-e321-4be9-aee9-de7fe81acb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a4301f-3c07-4c85-a56d-ade778f3a20e}" ma:internalName="TaxCatchAll" ma:showField="CatchAllData" ma:web="f8f88dd0-e321-4be9-aee9-de7fe81ac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88dd0-e321-4be9-aee9-de7fe81acb6c" xsi:nil="true"/>
    <lcf76f155ced4ddcb4097134ff3c332f xmlns="a584dd28-390f-4329-b9d7-5f880067eab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2E396-A731-454B-99F8-E788C6521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dd28-390f-4329-b9d7-5f880067eab2"/>
    <ds:schemaRef ds:uri="f8f88dd0-e321-4be9-aee9-de7fe81ac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0F0B0-7055-4AEE-938B-CFBC7F9240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6B8F5C-4788-4EA9-9D8E-520D38810606}">
  <ds:schemaRefs>
    <ds:schemaRef ds:uri="http://schemas.microsoft.com/office/2006/metadata/properties"/>
    <ds:schemaRef ds:uri="http://schemas.microsoft.com/office/infopath/2007/PartnerControls"/>
    <ds:schemaRef ds:uri="b13e4bc7-c5cb-421c-81ff-b3dfe25311ab"/>
    <ds:schemaRef ds:uri="0f48412d-ddfc-4aa8-a215-3f71bcac9f89"/>
    <ds:schemaRef ds:uri="f8f88dd0-e321-4be9-aee9-de7fe81acb6c"/>
    <ds:schemaRef ds:uri="a584dd28-390f-4329-b9d7-5f880067eab2"/>
  </ds:schemaRefs>
</ds:datastoreItem>
</file>

<file path=customXml/itemProps4.xml><?xml version="1.0" encoding="utf-8"?>
<ds:datastoreItem xmlns:ds="http://schemas.openxmlformats.org/officeDocument/2006/customXml" ds:itemID="{94374992-4094-4CF3-84E7-7EF281E2E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 Davies (NWSSP - Corporate Services)</dc:creator>
  <cp:keywords/>
  <dc:description/>
  <cp:lastModifiedBy>Carly Wilce (NWSSP - Corporate Services)</cp:lastModifiedBy>
  <cp:revision>9</cp:revision>
  <dcterms:created xsi:type="dcterms:W3CDTF">2023-07-11T10:37:00Z</dcterms:created>
  <dcterms:modified xsi:type="dcterms:W3CDTF">2023-07-12T10:36:00Z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0x010100F2EFC7F43D285342AA647AB5E0A8A69C</vt:lpwstr>
  </property>
</Properties>
</file>